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2AB" w14:textId="37D41941" w:rsidR="001D7516" w:rsidRPr="00B53866" w:rsidRDefault="001D7516" w:rsidP="006E4054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SEGUNDA GRADUAÇÃO</w:t>
      </w:r>
      <w:r w:rsidR="00015C7B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310982">
        <w:rPr>
          <w:rFonts w:ascii="Arial" w:hAnsi="Arial" w:cs="Arial"/>
          <w:b/>
          <w:bCs/>
          <w:sz w:val="24"/>
          <w:szCs w:val="24"/>
        </w:rPr>
        <w:t>2</w:t>
      </w:r>
    </w:p>
    <w:p w14:paraId="3C23DD2D" w14:textId="77777777" w:rsidR="001D7516" w:rsidRPr="00B53866" w:rsidRDefault="001D7516" w:rsidP="001D75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SEGUNDA GRADUAÇÃO.</w:t>
      </w:r>
    </w:p>
    <w:p w14:paraId="46E8E622" w14:textId="77777777" w:rsidR="001D7516" w:rsidRPr="00B53866" w:rsidRDefault="001D7516" w:rsidP="001D7516">
      <w:pPr>
        <w:jc w:val="center"/>
        <w:rPr>
          <w:rFonts w:ascii="Arial" w:hAnsi="Arial" w:cs="Arial"/>
          <w:sz w:val="24"/>
          <w:szCs w:val="24"/>
        </w:rPr>
      </w:pPr>
    </w:p>
    <w:p w14:paraId="51E51858" w14:textId="4839BE06" w:rsidR="001D7516" w:rsidRDefault="001D7516" w:rsidP="00023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A12ECD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CE3CEFE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8DD1D" w14:textId="77777777" w:rsidR="001D7516" w:rsidRPr="00477040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5F97582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33E2A3" w14:textId="6A52ED62" w:rsidR="001D7516" w:rsidRDefault="001D7516" w:rsidP="00023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9421C0">
        <w:rPr>
          <w:rFonts w:ascii="Arial" w:hAnsi="Arial" w:cs="Arial"/>
          <w:sz w:val="24"/>
          <w:szCs w:val="24"/>
        </w:rPr>
        <w:t>O objeto do presente é a oferta de desconto de estudo para candidatos</w:t>
      </w:r>
      <w:r w:rsidRPr="009421C0">
        <w:rPr>
          <w:rFonts w:ascii="Arial" w:hAnsi="Arial" w:cs="Arial"/>
          <w:b/>
          <w:sz w:val="24"/>
          <w:szCs w:val="24"/>
        </w:rPr>
        <w:t xml:space="preserve"> </w:t>
      </w:r>
      <w:r w:rsidRPr="009421C0">
        <w:rPr>
          <w:rFonts w:ascii="Arial" w:hAnsi="Arial" w:cs="Arial"/>
          <w:sz w:val="24"/>
          <w:szCs w:val="24"/>
        </w:rPr>
        <w:t xml:space="preserve">que já tenham terminado algum curso superior </w:t>
      </w:r>
      <w:r>
        <w:rPr>
          <w:rFonts w:ascii="Arial" w:hAnsi="Arial" w:cs="Arial"/>
          <w:sz w:val="24"/>
          <w:szCs w:val="24"/>
        </w:rPr>
        <w:t>e tenham interesse em cursar outra graduação 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</w:t>
      </w:r>
      <w:r w:rsidR="009249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FAAM,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2E8A652D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840A6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AB4D6D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A05CA" w14:textId="77777777" w:rsidR="00461943" w:rsidRDefault="00461943" w:rsidP="00461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449B9C53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8FD1D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59A2F6A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82EA" w14:textId="1A4987D0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>Têm direito ao desconto os candidatos que já tenham concluído algum curso superior comprovado por meio de Diploma de Graduação, Histórico Escolar da Graduação e Plano de Ensino da Graduação (o plano de ensino só será obrigatório quando não for possível avaliar a carga horária através do histórico escolar).</w:t>
      </w:r>
    </w:p>
    <w:p w14:paraId="11EBF5E1" w14:textId="24447EE0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C40B73" w14:textId="1F814CE9" w:rsidR="00387FCC" w:rsidRPr="008D3A07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5880211"/>
      <w:r>
        <w:rPr>
          <w:rFonts w:ascii="Arial" w:hAnsi="Arial" w:cs="Arial"/>
          <w:sz w:val="24"/>
          <w:szCs w:val="24"/>
        </w:rPr>
        <w:t xml:space="preserve">3.2. </w:t>
      </w:r>
      <w:r w:rsidRPr="00387FCC">
        <w:rPr>
          <w:rFonts w:ascii="Arial" w:hAnsi="Arial" w:cs="Arial"/>
          <w:sz w:val="24"/>
          <w:szCs w:val="24"/>
        </w:rPr>
        <w:t>Fica ve</w:t>
      </w:r>
      <w:r w:rsidR="006C7EC9">
        <w:rPr>
          <w:rFonts w:ascii="Arial" w:hAnsi="Arial" w:cs="Arial"/>
          <w:sz w:val="24"/>
          <w:szCs w:val="24"/>
        </w:rPr>
        <w:t>d</w:t>
      </w:r>
      <w:r w:rsidRPr="00387FCC">
        <w:rPr>
          <w:rFonts w:ascii="Arial" w:hAnsi="Arial" w:cs="Arial"/>
          <w:sz w:val="24"/>
          <w:szCs w:val="24"/>
        </w:rPr>
        <w:t xml:space="preserve">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5BF43CD3" w14:textId="77777777" w:rsidR="001D7516" w:rsidRPr="008D3A07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50D43" w14:textId="4B0ACB87" w:rsidR="001D7516" w:rsidRDefault="001D7516" w:rsidP="00023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387FCC"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Segunda 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08FABCB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6E8F1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6DC30FF5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02826" w14:textId="162E7F4B" w:rsidR="001D7516" w:rsidRPr="00913278" w:rsidRDefault="001D7516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 e devem ser requeridos no ato da matrícula, não podendo ser solicitados posteriormente.</w:t>
      </w:r>
    </w:p>
    <w:p w14:paraId="54510C86" w14:textId="77777777" w:rsidR="001D7516" w:rsidRPr="00913278" w:rsidRDefault="001D7516" w:rsidP="005505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04BFD7" w14:textId="77777777" w:rsidR="006974EF" w:rsidRDefault="006974EF" w:rsidP="006974E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89444273"/>
      <w:r w:rsidRPr="00B53866">
        <w:rPr>
          <w:rFonts w:ascii="Arial" w:hAnsi="Arial" w:cs="Arial"/>
          <w:sz w:val="24"/>
          <w:szCs w:val="24"/>
        </w:rPr>
        <w:lastRenderedPageBreak/>
        <w:t xml:space="preserve">4.2. </w:t>
      </w:r>
      <w:bookmarkStart w:id="2" w:name="_Hlk115880291"/>
      <w:r>
        <w:rPr>
          <w:rFonts w:ascii="Arial" w:hAnsi="Arial" w:cs="Arial"/>
          <w:sz w:val="24"/>
          <w:szCs w:val="24"/>
        </w:rPr>
        <w:t xml:space="preserve">O BENEFICIADO Presencial, EAD e Semipresencial terá desconto </w:t>
      </w:r>
      <w:bookmarkEnd w:id="2"/>
      <w:r>
        <w:rPr>
          <w:rFonts w:ascii="Arial" w:hAnsi="Arial" w:cs="Arial"/>
          <w:sz w:val="24"/>
          <w:szCs w:val="24"/>
        </w:rPr>
        <w:t xml:space="preserve">conforme escolha do curso, unidade e turno. Consulte condições comerciais no site da FMU e da FIAM-FAAM: </w:t>
      </w:r>
      <w:hyperlink r:id="rId6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51043358" w14:textId="77777777" w:rsidR="00EB5FA5" w:rsidRDefault="00EB5FA5" w:rsidP="00A12EC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C290" w14:textId="6F5477F5" w:rsidR="00EC7E1E" w:rsidRPr="00913278" w:rsidRDefault="00282269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3</w:t>
      </w:r>
      <w:r w:rsidR="00251B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C7E1E" w:rsidRPr="00913278">
        <w:rPr>
          <w:rFonts w:ascii="Arial" w:hAnsi="Arial" w:cs="Arial"/>
          <w:sz w:val="24"/>
          <w:szCs w:val="24"/>
        </w:rPr>
        <w:t>O BENEFICIADO</w:t>
      </w:r>
      <w:r w:rsidR="00EC7E1E">
        <w:rPr>
          <w:rFonts w:ascii="Arial" w:hAnsi="Arial" w:cs="Arial"/>
          <w:sz w:val="24"/>
          <w:szCs w:val="24"/>
        </w:rPr>
        <w:t xml:space="preserve"> Presencial</w:t>
      </w:r>
      <w:r w:rsidR="001F6FF9">
        <w:rPr>
          <w:rFonts w:ascii="Arial" w:hAnsi="Arial" w:cs="Arial"/>
          <w:sz w:val="24"/>
          <w:szCs w:val="24"/>
        </w:rPr>
        <w:t>, EAD</w:t>
      </w:r>
      <w:r w:rsidR="005A24AD">
        <w:rPr>
          <w:rFonts w:ascii="Arial" w:hAnsi="Arial" w:cs="Arial"/>
          <w:sz w:val="24"/>
          <w:szCs w:val="24"/>
        </w:rPr>
        <w:t xml:space="preserve"> e</w:t>
      </w:r>
      <w:r w:rsidR="00EC7E1E">
        <w:rPr>
          <w:rFonts w:ascii="Arial" w:hAnsi="Arial" w:cs="Arial"/>
          <w:sz w:val="24"/>
          <w:szCs w:val="24"/>
        </w:rPr>
        <w:t xml:space="preserve"> </w:t>
      </w:r>
      <w:r w:rsidR="005A24AD">
        <w:rPr>
          <w:rFonts w:ascii="Arial" w:hAnsi="Arial" w:cs="Arial"/>
          <w:sz w:val="24"/>
          <w:szCs w:val="24"/>
        </w:rPr>
        <w:t>S</w:t>
      </w:r>
      <w:r w:rsidR="00EC7E1E">
        <w:rPr>
          <w:rFonts w:ascii="Arial" w:hAnsi="Arial" w:cs="Arial"/>
          <w:sz w:val="24"/>
          <w:szCs w:val="24"/>
        </w:rPr>
        <w:t>emipresencial</w:t>
      </w:r>
      <w:r w:rsidR="00EC7E1E" w:rsidRPr="00913278">
        <w:rPr>
          <w:rFonts w:ascii="Arial" w:hAnsi="Arial" w:cs="Arial"/>
          <w:sz w:val="24"/>
          <w:szCs w:val="24"/>
        </w:rPr>
        <w:t xml:space="preserve"> </w:t>
      </w:r>
      <w:r w:rsidR="00EC7E1E"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bookmarkEnd w:id="1"/>
    <w:p w14:paraId="7FA50313" w14:textId="77777777" w:rsidR="001D7516" w:rsidRDefault="001D7516" w:rsidP="005505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73F0ED" w14:textId="279D98D7" w:rsidR="001D7516" w:rsidRDefault="001D7516" w:rsidP="00A12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3" w:name="_Hlk115880307"/>
      <w:r w:rsidR="00251BC3">
        <w:rPr>
          <w:rFonts w:ascii="Arial" w:hAnsi="Arial" w:cs="Arial"/>
          <w:sz w:val="24"/>
          <w:szCs w:val="24"/>
        </w:rPr>
        <w:t>Os benefícios concedidos pelos DESCONTOS descritos acima serão aplicados somente na segunda mensalidade do Presencial</w:t>
      </w:r>
      <w:r w:rsidR="00EB5FA5">
        <w:rPr>
          <w:rFonts w:ascii="Arial" w:hAnsi="Arial" w:cs="Arial"/>
          <w:sz w:val="24"/>
          <w:szCs w:val="24"/>
        </w:rPr>
        <w:t>,</w:t>
      </w:r>
      <w:r w:rsidR="00251BC3">
        <w:rPr>
          <w:rFonts w:ascii="Arial" w:hAnsi="Arial" w:cs="Arial"/>
          <w:sz w:val="24"/>
          <w:szCs w:val="24"/>
        </w:rPr>
        <w:t xml:space="preserve"> Semipresencia</w:t>
      </w:r>
      <w:r w:rsidR="00EB5FA5">
        <w:rPr>
          <w:rFonts w:ascii="Arial" w:hAnsi="Arial" w:cs="Arial"/>
          <w:sz w:val="24"/>
          <w:szCs w:val="24"/>
        </w:rPr>
        <w:t>l e EAD</w:t>
      </w:r>
      <w:r w:rsidR="00525DEA">
        <w:rPr>
          <w:rFonts w:ascii="Arial" w:hAnsi="Arial" w:cs="Arial"/>
          <w:sz w:val="24"/>
          <w:szCs w:val="24"/>
        </w:rPr>
        <w:t xml:space="preserve"> </w:t>
      </w:r>
      <w:r w:rsidR="00251BC3">
        <w:rPr>
          <w:rFonts w:ascii="Arial" w:hAnsi="Arial" w:cs="Arial"/>
          <w:sz w:val="24"/>
          <w:szCs w:val="24"/>
        </w:rPr>
        <w:t>até a conclusão do curso. Na primeira mensalidade, o BENEFICIADO poderá participar da Campanha Primeira Mensalidade.</w:t>
      </w:r>
    </w:p>
    <w:bookmarkEnd w:id="3"/>
    <w:p w14:paraId="3BED415F" w14:textId="3B0B976B" w:rsidR="00DF76BB" w:rsidRDefault="00DF76BB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BCAD4D" w14:textId="06610238" w:rsidR="00DF76BB" w:rsidRPr="00913278" w:rsidRDefault="00DF76BB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 </w:t>
      </w:r>
      <w:r w:rsidR="00FA01EB">
        <w:rPr>
          <w:rFonts w:ascii="Arial" w:hAnsi="Arial" w:cs="Arial"/>
          <w:sz w:val="24"/>
          <w:szCs w:val="24"/>
        </w:rPr>
        <w:t xml:space="preserve">Para ter acesso aos </w:t>
      </w:r>
      <w:r w:rsidR="00550540">
        <w:rPr>
          <w:rFonts w:ascii="Arial" w:hAnsi="Arial" w:cs="Arial"/>
          <w:sz w:val="24"/>
          <w:szCs w:val="24"/>
        </w:rPr>
        <w:t>valores referente</w:t>
      </w:r>
      <w:r>
        <w:rPr>
          <w:rFonts w:ascii="Arial" w:hAnsi="Arial" w:cs="Arial"/>
          <w:sz w:val="24"/>
          <w:szCs w:val="24"/>
        </w:rPr>
        <w:t xml:space="preserve"> ao primeiro semestre do curso</w:t>
      </w:r>
      <w:r w:rsidR="00C90CFC">
        <w:rPr>
          <w:rFonts w:ascii="Arial" w:hAnsi="Arial" w:cs="Arial"/>
          <w:sz w:val="24"/>
          <w:szCs w:val="24"/>
        </w:rPr>
        <w:t>, acesse nosso site</w:t>
      </w:r>
      <w:r w:rsidR="005726FB">
        <w:rPr>
          <w:rFonts w:ascii="Arial" w:hAnsi="Arial" w:cs="Arial"/>
          <w:sz w:val="24"/>
          <w:szCs w:val="24"/>
        </w:rPr>
        <w:t>, valores a partir do segundo</w:t>
      </w:r>
      <w:r w:rsidR="00550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semestre d</w:t>
      </w:r>
      <w:r w:rsidR="005726FB">
        <w:rPr>
          <w:rFonts w:ascii="Arial" w:hAnsi="Arial" w:cs="Arial"/>
          <w:sz w:val="24"/>
          <w:szCs w:val="24"/>
        </w:rPr>
        <w:t>o curso</w:t>
      </w:r>
      <w:r>
        <w:rPr>
          <w:rFonts w:ascii="Arial" w:hAnsi="Arial" w:cs="Arial"/>
          <w:sz w:val="24"/>
          <w:szCs w:val="24"/>
        </w:rPr>
        <w:t>, procure nosso atendimento.</w:t>
      </w:r>
    </w:p>
    <w:p w14:paraId="12EEAC3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69514DAF" w14:textId="33C4415D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6F1E2A02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33E7D18" w14:textId="7611B69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701377">
        <w:rPr>
          <w:rFonts w:ascii="Arial" w:hAnsi="Arial" w:cs="Arial"/>
          <w:sz w:val="24"/>
          <w:szCs w:val="24"/>
        </w:rPr>
        <w:t xml:space="preserve">, </w:t>
      </w:r>
      <w:r w:rsidR="001E7D6F">
        <w:rPr>
          <w:rFonts w:ascii="Arial" w:hAnsi="Arial" w:cs="Arial"/>
          <w:sz w:val="24"/>
          <w:szCs w:val="24"/>
        </w:rPr>
        <w:t>ocorrendo a alteração somente no preço base do curso.</w:t>
      </w:r>
    </w:p>
    <w:p w14:paraId="3F51F0FD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596E9B5" w14:textId="25EC11F2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4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4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4990AFC0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34146" w14:textId="027DD39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descontos não serão aplicados em parcelas de acordos financeiros, mensalidades atrasadas,</w:t>
      </w:r>
      <w:r w:rsidR="00550540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dependências ou outras taxas. O desconto será aplicado sobre o valor da mensalidade curricular</w:t>
      </w:r>
      <w:r w:rsidR="006D7207">
        <w:rPr>
          <w:rFonts w:ascii="Arial" w:hAnsi="Arial" w:cs="Arial"/>
          <w:sz w:val="24"/>
          <w:szCs w:val="24"/>
        </w:rPr>
        <w:t>.</w:t>
      </w:r>
    </w:p>
    <w:p w14:paraId="4DDC032E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7A0CC72" w14:textId="676C6A38" w:rsidR="00765E4F" w:rsidRDefault="001D7516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bookmarkStart w:id="5" w:name="_Hlk115880376"/>
      <w:r w:rsidR="00765E4F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dependência (DP) terão 85% do valor da hora/aula para cursos presenciais e semipresenciais, e R$ 110,00 para cursos EAD</w:t>
      </w:r>
      <w:r w:rsidR="00765E4F">
        <w:rPr>
          <w:rFonts w:ascii="Segoe UI" w:hAnsi="Segoe UI" w:cs="Segoe UI"/>
          <w:color w:val="242424"/>
          <w:shd w:val="clear" w:color="auto" w:fill="FFFFFF"/>
        </w:rPr>
        <w:t>.</w:t>
      </w:r>
    </w:p>
    <w:p w14:paraId="6ED02999" w14:textId="77777777" w:rsidR="00765E4F" w:rsidRDefault="00765E4F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</w:p>
    <w:p w14:paraId="42D8B9E9" w14:textId="6E5AB17E" w:rsidR="00765E4F" w:rsidRDefault="00765E4F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(ADAP) serão isentas de cobrança</w:t>
      </w:r>
      <w:r w:rsidR="0075518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o BENEFICIADO poderá cursar até o final do curso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</w:t>
      </w:r>
    </w:p>
    <w:bookmarkEnd w:id="5"/>
    <w:p w14:paraId="2C15984B" w14:textId="0F60E5B5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80414C" w14:textId="37F04F2C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FC642D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A55E875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3C744" w14:textId="1A7F4A4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51BC3">
        <w:rPr>
          <w:rFonts w:ascii="Arial" w:hAnsi="Arial" w:cs="Arial"/>
          <w:sz w:val="24"/>
          <w:szCs w:val="24"/>
        </w:rPr>
        <w:t>1</w:t>
      </w:r>
      <w:r w:rsidR="005A24AD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</w:t>
      </w:r>
      <w:r w:rsidRPr="00913278">
        <w:rPr>
          <w:rFonts w:ascii="Arial" w:hAnsi="Arial" w:cs="Arial"/>
          <w:sz w:val="24"/>
          <w:szCs w:val="24"/>
        </w:rPr>
        <w:lastRenderedPageBreak/>
        <w:t xml:space="preserve">concedido a terceiros, utilizado para abater dívidas ou utilizado em períodos posteriores aos constantes neste regulamento. </w:t>
      </w:r>
    </w:p>
    <w:p w14:paraId="0DC051CD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CDA3" w14:textId="66A7626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20F3A77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CD52D" w14:textId="65A4FAA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703B01B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95E" w14:textId="32213D41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>
        <w:rPr>
          <w:rFonts w:ascii="Arial" w:hAnsi="Arial" w:cs="Arial"/>
          <w:sz w:val="24"/>
          <w:szCs w:val="24"/>
        </w:rPr>
        <w:t>.</w:t>
      </w:r>
    </w:p>
    <w:p w14:paraId="7445CB18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50A7" w14:textId="3291D9D6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6" w:name="_Hlk89444392"/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4028E9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bookmarkEnd w:id="6"/>
    <w:p w14:paraId="2C5BF71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7184" w14:textId="6B96824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C7030D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ao desconto pontualidade</w:t>
      </w:r>
      <w:r w:rsidR="002E7FE2">
        <w:rPr>
          <w:rFonts w:ascii="Arial" w:hAnsi="Arial" w:cs="Arial"/>
          <w:sz w:val="24"/>
          <w:szCs w:val="24"/>
        </w:rPr>
        <w:t xml:space="preserve"> e do contido na cláusula 4.5.</w:t>
      </w:r>
    </w:p>
    <w:p w14:paraId="6DC6C352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400FFB" w14:textId="5FB579F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DB1FF4E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9C1532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0EE61268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B5CE132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60EF0" w14:textId="53063A0F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p w14:paraId="28C1F1AE" w14:textId="77777777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380499" w14:textId="3DBD1382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87FCC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>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11515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8D05D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E5D73" w14:textId="67A31339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550540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673BA33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B23EC" w14:textId="76254E04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550540">
        <w:rPr>
          <w:rFonts w:ascii="Arial" w:hAnsi="Arial" w:cs="Arial"/>
          <w:sz w:val="24"/>
          <w:szCs w:val="24"/>
        </w:rPr>
        <w:t>4</w:t>
      </w:r>
      <w:r w:rsidR="00387FCC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>e o requerimento da oferta em destaque 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</w:t>
      </w:r>
      <w:proofErr w:type="gramStart"/>
      <w:r w:rsidRPr="00B53866">
        <w:rPr>
          <w:rFonts w:ascii="Arial" w:hAnsi="Arial" w:cs="Arial"/>
          <w:sz w:val="24"/>
          <w:szCs w:val="24"/>
        </w:rPr>
        <w:t>do mesmo</w:t>
      </w:r>
      <w:proofErr w:type="gramEnd"/>
      <w:r w:rsidRPr="00B53866">
        <w:rPr>
          <w:rFonts w:ascii="Arial" w:hAnsi="Arial" w:cs="Arial"/>
          <w:sz w:val="24"/>
          <w:szCs w:val="24"/>
        </w:rPr>
        <w:t>.</w:t>
      </w:r>
    </w:p>
    <w:p w14:paraId="365DF611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5C224" w14:textId="102EE744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50E5C2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10C0" w14:textId="726AE042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8B55A9C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1E9BC" w14:textId="092A4BE6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7750D40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3A8D9" w14:textId="36AE7D3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2D17A9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43D4" w14:textId="5F066578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508C0CB5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5CCA" w14:textId="136F992B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</w:t>
      </w:r>
      <w:r w:rsidR="00F47833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7F846D79" w14:textId="77777777" w:rsidR="001D7516" w:rsidRPr="00B53866" w:rsidRDefault="001D7516" w:rsidP="001D7516">
      <w:pPr>
        <w:spacing w:line="240" w:lineRule="auto"/>
        <w:rPr>
          <w:rFonts w:ascii="Arial" w:hAnsi="Arial" w:cs="Arial"/>
          <w:sz w:val="24"/>
          <w:szCs w:val="24"/>
        </w:rPr>
      </w:pPr>
    </w:p>
    <w:p w14:paraId="1668AEB9" w14:textId="77777777" w:rsidR="001D7516" w:rsidRPr="00B53866" w:rsidRDefault="001D7516" w:rsidP="001D7516">
      <w:pPr>
        <w:spacing w:line="240" w:lineRule="auto"/>
        <w:rPr>
          <w:rFonts w:ascii="Arial" w:hAnsi="Arial" w:cs="Arial"/>
          <w:sz w:val="24"/>
          <w:szCs w:val="24"/>
        </w:rPr>
      </w:pPr>
    </w:p>
    <w:p w14:paraId="4903BB1C" w14:textId="29EB2599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5A24AD">
        <w:rPr>
          <w:rFonts w:ascii="Arial" w:hAnsi="Arial" w:cs="Arial"/>
          <w:sz w:val="24"/>
          <w:szCs w:val="24"/>
        </w:rPr>
        <w:t>0</w:t>
      </w:r>
      <w:r w:rsidR="00A95D0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725A52">
        <w:rPr>
          <w:rFonts w:ascii="Arial" w:hAnsi="Arial" w:cs="Arial"/>
          <w:sz w:val="24"/>
          <w:szCs w:val="24"/>
        </w:rPr>
        <w:t xml:space="preserve"> </w:t>
      </w:r>
      <w:r w:rsidR="00A95D0F">
        <w:rPr>
          <w:rFonts w:ascii="Arial" w:hAnsi="Arial" w:cs="Arial"/>
          <w:sz w:val="24"/>
          <w:szCs w:val="24"/>
        </w:rPr>
        <w:t>junho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AA3D5C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2F2DFB16" w14:textId="77777777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120653A3" w14:textId="77777777" w:rsidR="007327D2" w:rsidRDefault="00CC2119"/>
    <w:sectPr w:rsidR="007327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CAF9" w14:textId="77777777" w:rsidR="004D0F93" w:rsidRDefault="004D0F93">
      <w:pPr>
        <w:spacing w:after="0" w:line="240" w:lineRule="auto"/>
      </w:pPr>
      <w:r>
        <w:separator/>
      </w:r>
    </w:p>
  </w:endnote>
  <w:endnote w:type="continuationSeparator" w:id="0">
    <w:p w14:paraId="257CADBC" w14:textId="77777777" w:rsidR="004D0F93" w:rsidRDefault="004D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349" w14:textId="501A8B43" w:rsidR="001C4CB7" w:rsidRPr="001C4CB7" w:rsidRDefault="00CD1021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31281" wp14:editId="54F9D7D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EB8F59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4D179E" w:rsidRPr="004D179E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B3B0" w14:textId="77777777" w:rsidR="004D0F93" w:rsidRDefault="004D0F93">
      <w:pPr>
        <w:spacing w:after="0" w:line="240" w:lineRule="auto"/>
      </w:pPr>
      <w:r>
        <w:separator/>
      </w:r>
    </w:p>
  </w:footnote>
  <w:footnote w:type="continuationSeparator" w:id="0">
    <w:p w14:paraId="7FFEED54" w14:textId="77777777" w:rsidR="004D0F93" w:rsidRDefault="004D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920" w14:textId="77777777" w:rsidR="00604C22" w:rsidRDefault="00CD10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8B93" wp14:editId="04646843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08E5C" wp14:editId="7F6225D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6"/>
    <w:rsid w:val="00015C7B"/>
    <w:rsid w:val="00023692"/>
    <w:rsid w:val="00053B52"/>
    <w:rsid w:val="000A7B93"/>
    <w:rsid w:val="000E29CB"/>
    <w:rsid w:val="00100AC5"/>
    <w:rsid w:val="001D7516"/>
    <w:rsid w:val="001E7D6F"/>
    <w:rsid w:val="001F00CB"/>
    <w:rsid w:val="001F6FF9"/>
    <w:rsid w:val="00216771"/>
    <w:rsid w:val="002235E1"/>
    <w:rsid w:val="00246996"/>
    <w:rsid w:val="00251BC3"/>
    <w:rsid w:val="00282269"/>
    <w:rsid w:val="002E7884"/>
    <w:rsid w:val="002E7FE2"/>
    <w:rsid w:val="00310982"/>
    <w:rsid w:val="00387FCC"/>
    <w:rsid w:val="004028E9"/>
    <w:rsid w:val="004365B2"/>
    <w:rsid w:val="00461943"/>
    <w:rsid w:val="00482D8B"/>
    <w:rsid w:val="004B420B"/>
    <w:rsid w:val="004D0F93"/>
    <w:rsid w:val="004D179E"/>
    <w:rsid w:val="0051063B"/>
    <w:rsid w:val="00525DEA"/>
    <w:rsid w:val="00527C11"/>
    <w:rsid w:val="00532CB7"/>
    <w:rsid w:val="00550540"/>
    <w:rsid w:val="00553BCE"/>
    <w:rsid w:val="00570062"/>
    <w:rsid w:val="005726FB"/>
    <w:rsid w:val="005A015F"/>
    <w:rsid w:val="005A24AD"/>
    <w:rsid w:val="005B0BDC"/>
    <w:rsid w:val="006138EA"/>
    <w:rsid w:val="006974EF"/>
    <w:rsid w:val="006C7EC9"/>
    <w:rsid w:val="006D7207"/>
    <w:rsid w:val="006E4054"/>
    <w:rsid w:val="00701377"/>
    <w:rsid w:val="00725A52"/>
    <w:rsid w:val="00743F04"/>
    <w:rsid w:val="0075518E"/>
    <w:rsid w:val="00765E4F"/>
    <w:rsid w:val="00782E30"/>
    <w:rsid w:val="00791E1C"/>
    <w:rsid w:val="00796AA4"/>
    <w:rsid w:val="007A11CE"/>
    <w:rsid w:val="008D17D2"/>
    <w:rsid w:val="00911885"/>
    <w:rsid w:val="0092491D"/>
    <w:rsid w:val="00A12ECD"/>
    <w:rsid w:val="00A95D0F"/>
    <w:rsid w:val="00AA3D5C"/>
    <w:rsid w:val="00AC4464"/>
    <w:rsid w:val="00AF536F"/>
    <w:rsid w:val="00B0375F"/>
    <w:rsid w:val="00B91ACB"/>
    <w:rsid w:val="00BA37A9"/>
    <w:rsid w:val="00BC05E1"/>
    <w:rsid w:val="00BF1689"/>
    <w:rsid w:val="00C009DC"/>
    <w:rsid w:val="00C417D0"/>
    <w:rsid w:val="00C64090"/>
    <w:rsid w:val="00C7030D"/>
    <w:rsid w:val="00C73679"/>
    <w:rsid w:val="00C87D28"/>
    <w:rsid w:val="00C90CFC"/>
    <w:rsid w:val="00CC2119"/>
    <w:rsid w:val="00CD1021"/>
    <w:rsid w:val="00CE67DA"/>
    <w:rsid w:val="00D20119"/>
    <w:rsid w:val="00D626D9"/>
    <w:rsid w:val="00DE317C"/>
    <w:rsid w:val="00DF76BB"/>
    <w:rsid w:val="00EB3CA8"/>
    <w:rsid w:val="00EB521D"/>
    <w:rsid w:val="00EB5FA5"/>
    <w:rsid w:val="00EC7E1E"/>
    <w:rsid w:val="00EF6262"/>
    <w:rsid w:val="00F47833"/>
    <w:rsid w:val="00F56B7D"/>
    <w:rsid w:val="00F62F77"/>
    <w:rsid w:val="00FA01EB"/>
    <w:rsid w:val="00FC642D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5C"/>
  <w15:chartTrackingRefBased/>
  <w15:docId w15:val="{89AFCB9C-001E-4A2E-866E-596AE3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16"/>
  </w:style>
  <w:style w:type="character" w:styleId="Refdecomentrio">
    <w:name w:val="annotation reference"/>
    <w:basedOn w:val="Fontepargpadro"/>
    <w:uiPriority w:val="99"/>
    <w:semiHidden/>
    <w:unhideWhenUsed/>
    <w:rsid w:val="00EC7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E1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491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9E"/>
  </w:style>
  <w:style w:type="character" w:styleId="Hyperlink">
    <w:name w:val="Hyperlink"/>
    <w:basedOn w:val="Fontepargpadro"/>
    <w:uiPriority w:val="99"/>
    <w:semiHidden/>
    <w:unhideWhenUsed/>
    <w:rsid w:val="00697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1192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18</cp:revision>
  <dcterms:created xsi:type="dcterms:W3CDTF">2023-03-20T21:17:00Z</dcterms:created>
  <dcterms:modified xsi:type="dcterms:W3CDTF">2023-06-21T17:47:00Z</dcterms:modified>
</cp:coreProperties>
</file>